
<file path=[Content_Types].xml><?xml version="1.0" encoding="utf-8"?>
<Types xmlns="http://schemas.openxmlformats.org/package/2006/content-types">
  <Default Extension="png" ContentType="image/png"/>
  <Default Extension="wdp" ContentType="image/vnd.ms-photo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eastAsia="黑体"/>
          <w:b/>
          <w:sz w:val="36"/>
          <w:szCs w:val="36"/>
        </w:rPr>
      </w:pPr>
      <w:r>
        <w:drawing>
          <wp:inline distT="0" distB="0" distL="0" distR="0">
            <wp:extent cx="2205355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黑体" w:eastAsia="黑体"/>
          <w:b/>
          <w:sz w:val="36"/>
          <w:szCs w:val="36"/>
        </w:rPr>
      </w:pPr>
    </w:p>
    <w:p>
      <w:pPr>
        <w:jc w:val="left"/>
        <w:rPr>
          <w:rFonts w:ascii="黑体" w:eastAsia="黑体"/>
          <w:b/>
          <w:sz w:val="36"/>
          <w:szCs w:val="36"/>
        </w:rPr>
      </w:pPr>
    </w:p>
    <w:p>
      <w:pPr>
        <w:jc w:val="left"/>
        <w:rPr>
          <w:rFonts w:ascii="黑体" w:eastAsia="黑体"/>
          <w:b/>
          <w:sz w:val="36"/>
          <w:szCs w:val="36"/>
        </w:rPr>
      </w:pPr>
    </w:p>
    <w:p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hint="eastAsia" w:ascii="黑体" w:eastAsia="黑体"/>
          <w:b/>
          <w:sz w:val="48"/>
          <w:szCs w:val="48"/>
        </w:rPr>
        <w:t>计算机网络</w:t>
      </w:r>
    </w:p>
    <w:p>
      <w:pPr>
        <w:jc w:val="center"/>
        <w:rPr>
          <w:rFonts w:ascii="黑体" w:eastAsia="黑体"/>
          <w:b/>
          <w:sz w:val="48"/>
          <w:szCs w:val="48"/>
        </w:rPr>
      </w:pPr>
      <w:r>
        <w:rPr>
          <w:rFonts w:hint="eastAsia" w:ascii="黑体" w:eastAsia="黑体"/>
          <w:b/>
          <w:sz w:val="48"/>
          <w:szCs w:val="48"/>
        </w:rPr>
        <w:t>课程实验报告</w:t>
      </w:r>
    </w:p>
    <w:p>
      <w:pPr>
        <w:jc w:val="center"/>
        <w:rPr>
          <w:rFonts w:ascii="黑体" w:eastAsia="黑体"/>
          <w:b/>
          <w:sz w:val="52"/>
          <w:szCs w:val="48"/>
        </w:rPr>
      </w:pPr>
    </w:p>
    <w:p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Style w:val="5"/>
        <w:tblW w:w="7654" w:type="dxa"/>
        <w:tblInd w:w="411" w:type="dxa"/>
        <w:tblBorders>
          <w:top w:val="single" w:color="auto" w:sz="8" w:space="0"/>
          <w:left w:val="single" w:color="auto" w:sz="8" w:space="0"/>
          <w:bottom w:val="single" w:color="auto" w:sz="8" w:space="0"/>
          <w:right w:val="single" w:color="auto" w:sz="8" w:space="0"/>
          <w:insideH w:val="single" w:color="auto" w:sz="8" w:space="0"/>
          <w:insideV w:val="single" w:color="auto" w:sz="8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</w:tcPr>
          <w:p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利用Wireshark进行协议分析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</w:tcPr>
          <w:p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姜昕阳</w:t>
            </w:r>
          </w:p>
        </w:tc>
        <w:tc>
          <w:tcPr>
            <w:tcW w:w="1217" w:type="dxa"/>
          </w:tcPr>
          <w:p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计算学部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</w:tcPr>
          <w:p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2203201</w:t>
            </w:r>
          </w:p>
        </w:tc>
        <w:tc>
          <w:tcPr>
            <w:tcW w:w="1217" w:type="dxa"/>
          </w:tcPr>
          <w:p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2022111742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</w:tcPr>
          <w:p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</w:tcPr>
          <w:p>
            <w:r>
              <w:rPr>
                <w:rFonts w:hint="eastAsia"/>
              </w:rPr>
              <w:t>詹东阳</w:t>
            </w:r>
          </w:p>
        </w:tc>
        <w:tc>
          <w:tcPr>
            <w:tcW w:w="1217" w:type="dxa"/>
          </w:tcPr>
          <w:p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</w:tcPr>
          <w:p>
            <w:r>
              <w:rPr>
                <w:rFonts w:hint="eastAsia"/>
              </w:rPr>
              <w:t>詹东阳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</w:tcPr>
          <w:p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格物207</w:t>
            </w:r>
          </w:p>
        </w:tc>
        <w:tc>
          <w:tcPr>
            <w:tcW w:w="1217" w:type="dxa"/>
          </w:tcPr>
          <w:p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</w:tcPr>
          <w:p>
            <w:pPr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2024.5.15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  <w:vMerge w:val="restart"/>
          </w:tcPr>
          <w:p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</w:tcPr>
          <w:p>
            <w:r>
              <w:rPr>
                <w:rFonts w:hint="eastAsia"/>
              </w:rPr>
              <w:t>出勤、表现得分(10)</w:t>
            </w:r>
          </w:p>
        </w:tc>
        <w:tc>
          <w:tcPr>
            <w:tcW w:w="626" w:type="dxa"/>
          </w:tcPr>
          <w:p/>
        </w:tc>
        <w:tc>
          <w:tcPr>
            <w:tcW w:w="1217" w:type="dxa"/>
            <w:vMerge w:val="restart"/>
          </w:tcPr>
          <w:p>
            <w:r>
              <w:rPr>
                <w:rFonts w:hint="eastAsia"/>
              </w:rPr>
              <w:t>实验报告</w:t>
            </w:r>
          </w:p>
          <w:p>
            <w:r>
              <w:rPr>
                <w:rFonts w:hint="eastAsia"/>
              </w:rPr>
              <w:t>得分(40)</w:t>
            </w:r>
          </w:p>
        </w:tc>
        <w:tc>
          <w:tcPr>
            <w:tcW w:w="708" w:type="dxa"/>
            <w:vMerge w:val="restart"/>
          </w:tcPr>
          <w:p/>
        </w:tc>
        <w:tc>
          <w:tcPr>
            <w:tcW w:w="1134" w:type="dxa"/>
            <w:vMerge w:val="restart"/>
          </w:tcPr>
          <w:p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</w:tcPr>
          <w:p/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1275" w:type="dxa"/>
            <w:vMerge w:val="continue"/>
          </w:tcPr>
          <w:p>
            <w:pPr>
              <w:jc w:val="center"/>
            </w:pPr>
          </w:p>
        </w:tc>
        <w:tc>
          <w:tcPr>
            <w:tcW w:w="1985" w:type="dxa"/>
            <w:vAlign w:val="center"/>
          </w:tcPr>
          <w:p>
            <w:r>
              <w:rPr>
                <w:rFonts w:hint="eastAsia"/>
              </w:rPr>
              <w:t>操作结果得分(50)</w:t>
            </w:r>
          </w:p>
        </w:tc>
        <w:tc>
          <w:tcPr>
            <w:tcW w:w="626" w:type="dxa"/>
          </w:tcPr>
          <w:p/>
        </w:tc>
        <w:tc>
          <w:tcPr>
            <w:tcW w:w="1217" w:type="dxa"/>
            <w:vMerge w:val="continue"/>
          </w:tcPr>
          <w:p>
            <w:pPr>
              <w:jc w:val="center"/>
            </w:pPr>
          </w:p>
        </w:tc>
        <w:tc>
          <w:tcPr>
            <w:tcW w:w="708" w:type="dxa"/>
            <w:vMerge w:val="continue"/>
          </w:tcPr>
          <w:p/>
        </w:tc>
        <w:tc>
          <w:tcPr>
            <w:tcW w:w="1134" w:type="dxa"/>
            <w:vMerge w:val="continue"/>
          </w:tcPr>
          <w:p/>
        </w:tc>
        <w:tc>
          <w:tcPr>
            <w:tcW w:w="709" w:type="dxa"/>
            <w:vMerge w:val="continue"/>
          </w:tcPr>
          <w:p/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7654" w:type="dxa"/>
            <w:gridSpan w:val="7"/>
          </w:tcPr>
          <w:p>
            <w:pPr>
              <w:ind w:firstLine="105" w:firstLineChars="50"/>
              <w:jc w:val="center"/>
            </w:pPr>
            <w:r>
              <w:rPr>
                <w:rFonts w:hint="eastAsia"/>
              </w:rPr>
              <w:t>教师评语</w:t>
            </w:r>
          </w:p>
        </w:tc>
      </w:tr>
      <w:tr>
        <w:tblPrEx>
          <w:tblBorders>
            <w:top w:val="single" w:color="auto" w:sz="8" w:space="0"/>
            <w:left w:val="single" w:color="auto" w:sz="8" w:space="0"/>
            <w:bottom w:val="single" w:color="auto" w:sz="8" w:space="0"/>
            <w:right w:val="single" w:color="auto" w:sz="8" w:space="0"/>
            <w:insideH w:val="single" w:color="auto" w:sz="8" w:space="0"/>
            <w:insideV w:val="single" w:color="auto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88" w:hRule="atLeast"/>
        </w:trPr>
        <w:tc>
          <w:tcPr>
            <w:tcW w:w="7654" w:type="dxa"/>
            <w:gridSpan w:val="7"/>
          </w:tcPr>
          <w:p/>
        </w:tc>
      </w:tr>
    </w:tbl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28"/>
          <w:szCs w:val="28"/>
        </w:rPr>
      </w:pPr>
    </w:p>
    <w:p>
      <w:pPr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84"/>
          <w:szCs w:val="84"/>
        </w:rPr>
        <w:drawing>
          <wp:inline distT="0" distB="0" distL="0" distR="0">
            <wp:extent cx="3248025" cy="526415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" w:hRule="atLeast"/>
        </w:trPr>
        <w:tc>
          <w:tcPr>
            <w:tcW w:w="8522" w:type="dxa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</w:tcPr>
          <w:p>
            <w:r>
              <w:rPr>
                <w:rFonts w:hint="eastAsia"/>
              </w:rPr>
              <w:t>实验目的：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8" w:hRule="atLeast"/>
        </w:trPr>
        <w:tc>
          <w:tcPr>
            <w:tcW w:w="8522" w:type="dxa"/>
            <w:tcBorders>
              <w:top w:val="single" w:color="auto" w:sz="4" w:space="0"/>
              <w:left w:val="single" w:color="auto" w:sz="12" w:space="0"/>
              <w:bottom w:val="nil"/>
              <w:right w:val="single" w:color="auto" w:sz="12" w:space="0"/>
            </w:tcBorders>
          </w:tcPr>
          <w:p>
            <w:pPr>
              <w:rPr>
                <w:rFonts w:hint="eastAsia"/>
                <w:color w:val="FF0000"/>
              </w:rPr>
            </w:pPr>
            <w:r>
              <w:rPr>
                <w:rFonts w:hint="eastAsia"/>
                <w:lang w:val="en-US" w:eastAsia="zh-CN"/>
              </w:rPr>
              <w:t>熟悉并掌握Wireshark的基本操作，了解⽹络协议实体间进⾏交互以 及报⽂交换的情况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</w:tcPr>
          <w:p>
            <w:r>
              <w:rPr>
                <w:rFonts w:hint="eastAsia"/>
              </w:rPr>
              <w:t>实验内容：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5" w:hRule="atLeast"/>
        </w:trPr>
        <w:tc>
          <w:tcPr>
            <w:tcW w:w="8522" w:type="dxa"/>
            <w:tcBorders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1) 学习 Wireshark 的使用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2) 利用 Wireshark 分析 HTTP 协议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3) 利用 Wireshark 分析 TCP 协议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4) 利用 Wireshark 分析 IP 协议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5) 利用 Wireshark 分析 Ethernet 数据帧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选做内容：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a) 利用 Wireshark 分析 DNS 协议 </w:t>
            </w:r>
          </w:p>
          <w:p>
            <w:pPr>
              <w:pStyle w:val="9"/>
              <w:ind w:firstLine="0" w:firstLineChars="0"/>
              <w:rPr>
                <w:sz w:val="21"/>
                <w:szCs w:val="24"/>
              </w:rPr>
            </w:pPr>
            <w:r>
              <w:rPr>
                <w:sz w:val="21"/>
                <w:szCs w:val="24"/>
              </w:rPr>
              <w:t xml:space="preserve">b) 利用 Wireshark 分析 UDP 协议 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4"/>
              </w:rPr>
              <w:t>c) 利用 Wireshark 分析 ARP 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tcBorders>
              <w:top w:val="single" w:color="auto" w:sz="12" w:space="0"/>
              <w:left w:val="single" w:color="auto" w:sz="12" w:space="0"/>
              <w:right w:val="single" w:color="auto" w:sz="12" w:space="0"/>
            </w:tcBorders>
          </w:tcPr>
          <w:p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59" w:hRule="atLeast"/>
        </w:trPr>
        <w:tc>
          <w:tcPr>
            <w:tcW w:w="8522" w:type="dxa"/>
            <w:tcBorders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rPr>
                <w:rFonts w:hint="eastAsia"/>
                <w:szCs w:val="24"/>
              </w:rPr>
              <w:t xml:space="preserve"> </w:t>
            </w:r>
            <w:r>
              <w:rPr>
                <w:szCs w:val="24"/>
              </w:rPr>
              <w:t>学习 Wireshark 的使用</w:t>
            </w:r>
          </w:p>
          <w:p>
            <w:pPr>
              <w:pStyle w:val="32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基本介绍：</w:t>
            </w:r>
          </w:p>
          <w:p>
            <w:pPr>
              <w:pStyle w:val="32"/>
              <w:ind w:firstLine="420" w:firstLineChars="200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Wireshark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是一种可以运行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在Windows，UNIX，Linux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 xml:space="preserve">  等操作系统上的分组分析器。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Wireshark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 xml:space="preserve">（前称 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Ethereal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）是一个网络封包分析软件。网络封包分析软件的功能是撷取网络封包，并尽可能显示出最为详细的网络封包资料。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Wireshark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使用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WinPCAP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作为接口，直接与网卡进行数据报文交换。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使用简介：</w:t>
            </w:r>
          </w:p>
          <w:p>
            <w:pPr>
              <w:pStyle w:val="32"/>
              <w:tabs>
                <w:tab w:val="left" w:pos="458"/>
              </w:tabs>
              <w:spacing w:before="43" w:after="49"/>
              <w:ind w:left="457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启动 Wireshark 软件，打开浏览器，选择网络接口 WLAN；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（2）浏览器输入网址</w:t>
            </w: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http://www.hit.edu.cn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，Wireshark 抓包，并筛选 HTTP 协议报文；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（3）详细用户界面：命令菜单、俘获分组列表、分组头部明细、分组内容窗口、筛选俘获分组等信息实验指导书已给出，不再展示。</w:t>
            </w:r>
          </w:p>
          <w:p>
            <w:pPr>
              <w:pStyle w:val="9"/>
              <w:ind w:left="480" w:firstLine="0" w:firstLineChars="0"/>
              <w:rPr>
                <w:szCs w:val="24"/>
              </w:rPr>
            </w:pP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rPr>
                <w:rFonts w:hint="eastAsia"/>
                <w:szCs w:val="24"/>
              </w:rPr>
              <w:t>HTTP条件GET</w:t>
            </w:r>
            <w:r>
              <w:rPr>
                <w:szCs w:val="24"/>
              </w:rPr>
              <w:t>/response</w:t>
            </w:r>
            <w:r>
              <w:rPr>
                <w:rFonts w:hint="eastAsia"/>
                <w:szCs w:val="24"/>
              </w:rPr>
              <w:t>交互</w:t>
            </w:r>
          </w:p>
          <w:p>
            <w:pPr>
              <w:pStyle w:val="32"/>
              <w:ind w:firstLine="420" w:firstLineChars="200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（1）启动浏览器，清空浏览器的缓存（在浏览器中，选择“工具”菜单中的“Internet 选项”命令，在出现的对话框中，选择“删除文件”）。</w:t>
            </w:r>
          </w:p>
          <w:p>
            <w:pPr>
              <w:pStyle w:val="32"/>
              <w:ind w:firstLine="420" w:firstLineChars="200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（2）启动 Wireshark 分组俘获器。开始 Wireshark 分组俘获。</w:t>
            </w:r>
          </w:p>
          <w:p>
            <w:pPr>
              <w:pStyle w:val="32"/>
              <w:ind w:firstLine="420" w:firstLineChars="200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（3）在浏览器的地址栏中</w:t>
            </w:r>
            <w:r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http://gaia.cs.umass.edu/wireshark-labs/HTTP-wireshark-file2.html</w:t>
            </w:r>
          </w:p>
          <w:p>
            <w:pPr>
              <w:pStyle w:val="32"/>
              <w:ind w:firstLine="420" w:firstLineChars="200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,在你的浏览器中重新输入相同的 URL 或单击浏览器中的“刷新”按钮。</w:t>
            </w:r>
          </w:p>
          <w:p>
            <w:pPr>
              <w:pStyle w:val="32"/>
              <w:ind w:firstLine="420" w:firstLineChars="200"/>
              <w:rPr>
                <w:rFonts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（4）停止 Wireshark 分组俘获，在显示过滤筛选说明处输入“http”,分组列表子窗口中将只显示所俘获到的 HTTP 报文。</w:t>
            </w: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rPr>
                <w:rFonts w:hint="eastAsia"/>
                <w:szCs w:val="24"/>
              </w:rPr>
              <w:t>TCP分析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A. 俘获大量的由本地主机到远程服务器的 TCP 分组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 启动浏览器，打开http://gaia.cs.umass.edu/wireshark-labs/alice.txt网页，得到ALICE'S ADVENTURES IN WONDERLAND文本，将该文件保存到你的主机上。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（2）打开http://gaia.cs.umass.edu/wireshark-labs/TCP-wireshark-file1.html，如图6-6所示，窗口如下图所示。在Browse按钮旁的文本框中输入保存在你的主机上的文件ALICE'S ADVENTURES IN WONDERLAND的全名（含路径），此时不要按 “Upload alice.txt file”按钮。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（3）启动Wireshark，开始分组俘获。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（4）在浏览器中，单击“Upload alice.txt file”按钮，将文件上传到gaia.cs.umass.edu服务器，一旦文件上传完毕，一个简短的贺词信息将显示在你的浏览器窗口中。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（5）停止俘获。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B. 浏览追踪信息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在显示筛选规则中输入“tcp”,可以看到在本地主机和服务器之间传输的一系列 tcp 和 http 报文，你应该能看到包含 SYN 报文的三次握手。也可以看到有主机向服务器发送的一个 HTTP POST 报文和一系列的“http continuation”报文。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 xml:space="preserve">C. TCP 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基础</w:t>
            </w:r>
          </w:p>
          <w:p>
            <w:pPr>
              <w:pStyle w:val="9"/>
              <w:ind w:left="480" w:firstLine="0" w:firstLineChars="0"/>
              <w:rPr>
                <w:rFonts w:hint="eastAsia"/>
                <w:szCs w:val="24"/>
              </w:rPr>
            </w:pP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rPr>
                <w:rFonts w:hint="eastAsia"/>
                <w:szCs w:val="24"/>
              </w:rPr>
              <w:t>IP分析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通过执行 traceroute 执行捕获数据包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 启动 Wireshark 并开始数据包捕获；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 启动 pingplotter 并“Address to Trace Window”域中输入目的地址。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对捕获的数据包进行分析</w:t>
            </w: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t>抓取 ARP 数据包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（1）利用 MS-DOS 命令：arp查看主机上 ARP 缓存的内容。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（2）在命令行模式下输入：ping 192.20.0.1（或其他 IP 地址）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（3）启动 Wireshark，开始分组俘获。</w:t>
            </w: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t xml:space="preserve">抓取 </w:t>
            </w:r>
            <w:r>
              <w:rPr>
                <w:rFonts w:hint="eastAsia"/>
              </w:rPr>
              <w:t>UDP</w:t>
            </w:r>
            <w:r>
              <w:t xml:space="preserve"> 数据包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（1）启动 Wireshark，开始分组捕获；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（2）发送 QQ 消息给你的好友；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（3）停止 Wireshark 组捕获；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（4）在显示筛选规则中输入“udp”并展开数据包的细节。</w:t>
            </w:r>
          </w:p>
          <w:p>
            <w:pPr>
              <w:pStyle w:val="9"/>
              <w:numPr>
                <w:ilvl w:val="0"/>
                <w:numId w:val="1"/>
              </w:numPr>
              <w:ind w:firstLineChars="0"/>
              <w:rPr>
                <w:szCs w:val="24"/>
              </w:rPr>
            </w:pPr>
            <w:r>
              <w:rPr>
                <w:rFonts w:hint="eastAsia"/>
                <w:szCs w:val="24"/>
              </w:rPr>
              <w:t>利用Wireshark进行DNS协议分析</w:t>
            </w:r>
          </w:p>
          <w:p>
            <w:pPr>
              <w:pStyle w:val="32"/>
              <w:ind w:firstLine="420" w:firstLineChars="20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（1）打开浏览器键入:www.</w:t>
            </w:r>
            <w:r>
              <w:rPr>
                <w:rFonts w:hint="eastAsia" w:ascii="Times New Roman" w:hAnsi="Times New Roman" w:cs="Times New Roman"/>
                <w:kern w:val="2"/>
                <w:sz w:val="21"/>
                <w:szCs w:val="24"/>
                <w:lang w:val="en-US" w:eastAsia="zh-CN" w:bidi="ar-SA"/>
              </w:rPr>
              <w:t>baidu</w:t>
            </w: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.com</w:t>
            </w:r>
          </w:p>
          <w:p>
            <w:pPr>
              <w:pStyle w:val="32"/>
              <w:ind w:firstLine="420" w:firstLineChars="200"/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（2）打开 Wireshark,启动抓包.</w:t>
            </w:r>
          </w:p>
          <w:p>
            <w:pPr>
              <w:pStyle w:val="32"/>
              <w:ind w:firstLine="420" w:firstLineChars="200"/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4"/>
                <w:lang w:val="en-US" w:eastAsia="zh-CN" w:bidi="ar-SA"/>
              </w:rPr>
              <w:t>（3）在控制台回车执行完毕后停止抓包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8522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r>
              <w:rPr>
                <w:rFonts w:hint="eastAsia"/>
              </w:rPr>
              <w:t>实验结果：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8" w:hRule="atLeast"/>
        </w:trPr>
        <w:tc>
          <w:tcPr>
            <w:tcW w:w="8522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pStyle w:val="9"/>
              <w:numPr>
                <w:ilvl w:val="0"/>
                <w:numId w:val="2"/>
              </w:numPr>
              <w:ind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Wireshark的使用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drawing>
                <wp:inline distT="0" distB="0" distL="114300" distR="114300">
                  <wp:extent cx="5264785" cy="3289935"/>
                  <wp:effectExtent l="0" t="0" r="5715" b="12065"/>
                  <wp:docPr id="36" name="图片 36" descr="1d7fd723e70ca47099e613973526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1d7fd723e70ca47099e61397352646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289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选择WLAN接口，打开浏览器。访问网址http://www.hit.edu.cn，在筛选框输入http，就可以获得所有的http请求，示意图如下：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lang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264785" cy="2947670"/>
                  <wp:effectExtent l="0" t="0" r="0" b="0"/>
                  <wp:docPr id="37" name="图片 37" descr="72bfd2ec268ffcb8ec82f06b38521d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72bfd2ec268ffcb8ec82f06b38521d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b="6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94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框中的信息包括http协议信息：源地址、目的地址、报文类型以及报文长度和信息等，左下方的界面显示具体数据帧的内容，右下方的界面是数据帧对应的十六进制的信息，右面对应ASCII码转换后的字符。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2"/>
              </w:numPr>
              <w:autoSpaceDE w:val="0"/>
              <w:autoSpaceDN w:val="0"/>
              <w:adjustRightInd w:val="0"/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HTTP分析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1）HTTP GET/response交互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打开Wireshark的分组嗅探器，选择HTTP进行过滤，在浏览器输入网址：</w:t>
            </w:r>
            <w:r>
              <w:rPr>
                <w:rFonts w:ascii="Arial" w:hAnsi="Arial" w:eastAsia="宋体" w:cs="Arial"/>
                <w:color w:val="000000"/>
                <w:kern w:val="0"/>
                <w:sz w:val="20"/>
                <w:szCs w:val="20"/>
                <w:lang w:val="en-US" w:eastAsia="zh-CN" w:bidi="ar"/>
              </w:rPr>
              <w:t>http://gaia.cs.umass.edu/wireshark-labs/HTTP-wireshark-file2.html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，会有如下反应：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64785" cy="2807335"/>
                  <wp:effectExtent l="0" t="0" r="5715" b="12065"/>
                  <wp:docPr id="38" name="图片 38" descr="d3c7ed450eda46472cbc1fd7f1ddb0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d3c7ed450eda46472cbc1fd7f1ddb0c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t="6879" b="4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tabs>
                <w:tab w:val="left" w:pos="1103"/>
              </w:tabs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显然，这里浏览器用的协议是HTTP1.1，访问的服务器运行的也是HTTP1.1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tabs>
                <w:tab w:val="left" w:pos="1103"/>
              </w:tabs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接受的语言是：zh-CN，即中文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tabs>
                <w:tab w:val="left" w:pos="1103"/>
                <w:tab w:val="left" w:pos="3403"/>
              </w:tabs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本计算机的IP地址为172.20.10.228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tabs>
                <w:tab w:val="left" w:pos="1103"/>
                <w:tab w:val="left" w:pos="3403"/>
              </w:tabs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 xml:space="preserve">服务器的IP地址：129.119.245.12  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tabs>
                <w:tab w:val="left" w:pos="1103"/>
                <w:tab w:val="left" w:pos="3403"/>
              </w:tabs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服务器返回的状态码是200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tabs>
                <w:tab w:val="left" w:pos="1103"/>
                <w:tab w:val="left" w:pos="3403"/>
              </w:tabs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2）条件get/response交互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首先清除浏览器的缓存文件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2797810" cy="3036570"/>
                  <wp:effectExtent l="0" t="0" r="8890" b="11430"/>
                  <wp:docPr id="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10" cy="3036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此时，访问</w:t>
            </w:r>
            <w:r>
              <w:rPr>
                <w:rFonts w:ascii="Arial" w:hAnsi="Arial" w:eastAsia="宋体" w:cs="Arial"/>
                <w:color w:val="000000"/>
                <w:kern w:val="0"/>
                <w:sz w:val="20"/>
                <w:szCs w:val="20"/>
                <w:lang w:val="en-US" w:eastAsia="zh-CN" w:bidi="ar"/>
              </w:rPr>
              <w:t>http://gaia.cs.umass.edu/wireshark-labs/HTTP-wireshark-file2.htm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l时，wireshark反应如下：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64785" cy="2705735"/>
                  <wp:effectExtent l="0" t="0" r="0" b="0"/>
                  <wp:docPr id="40" name="图片 40" descr="d3c7ed450eda46472cbc1fd7f1ddb0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d3c7ed450eda46472cbc1fd7f1ddb0c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l="-338" t="7802" r="338" b="67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0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对于第一个请求并没有发现If</w:t>
            </w:r>
            <w:r>
              <w:rPr>
                <w:sz w:val="21"/>
                <w:szCs w:val="21"/>
              </w:rPr>
              <w:t>-</w:t>
            </w:r>
            <w:r>
              <w:rPr>
                <w:rFonts w:hint="eastAsia"/>
                <w:sz w:val="21"/>
                <w:szCs w:val="21"/>
              </w:rPr>
              <w:t>Modified</w:t>
            </w:r>
            <w:r>
              <w:rPr>
                <w:sz w:val="21"/>
                <w:szCs w:val="21"/>
              </w:rPr>
              <w:t>-</w:t>
            </w:r>
            <w:r>
              <w:rPr>
                <w:rFonts w:hint="eastAsia"/>
                <w:sz w:val="21"/>
                <w:szCs w:val="21"/>
              </w:rPr>
              <w:t>Since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字段，说明浏览器没有缓存，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显示包括http协议信息：源地址、目的地址、报文类型以及报文长度和信息等，左下方的界面显示具体数据帧的内容，右下方的界面是数据帧对应的十六进制的信息，右面对应ASCII码转换后的字符。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服务器明确返回了文件的内容，可以通过状态码200得知（其已成功发送完整的数据报文）。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</w:rPr>
              <w:t>再次访问的请求中，就包含了询问缓存是否更新字段，在其后跟着的是缓存文件最后修改的时间</w:t>
            </w:r>
            <w:r>
              <w:rPr>
                <w:rFonts w:hint="eastAsia"/>
                <w:sz w:val="21"/>
                <w:szCs w:val="21"/>
                <w:lang w:eastAsia="zh-CN"/>
              </w:rPr>
              <w:t>：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If-Unmodified-since：</w:t>
            </w:r>
            <w:r>
              <w:rPr>
                <w:rFonts w:hint="default" w:eastAsia="宋体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5405755" cy="274320"/>
                  <wp:effectExtent l="0" t="0" r="4445" b="5080"/>
                  <wp:docPr id="41" name="图片 41" descr="b63e1960d37d0ff2eb2633e430eb9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b63e1960d37d0ff2eb2633e430eb97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55" cy="27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 w:eastAsia="宋体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5264785" cy="2788285"/>
                  <wp:effectExtent l="0" t="0" r="0" b="0"/>
                  <wp:docPr id="42" name="图片 42" descr="db94c8b1e62d7b3ca8debb2894f2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db94c8b1e62d7b3ca8debb2894f210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rcRect l="229" t="7241" r="-229" b="46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788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对于该请求，服务器返回</w:t>
            </w:r>
            <w:r>
              <w:rPr>
                <w:sz w:val="21"/>
                <w:szCs w:val="21"/>
              </w:rPr>
              <w:t>304</w:t>
            </w:r>
            <w:r>
              <w:rPr>
                <w:rFonts w:hint="eastAsia"/>
                <w:sz w:val="21"/>
                <w:szCs w:val="21"/>
              </w:rPr>
              <w:t>代码，表示缓存未更新，同时报文中也不返回文件内容，让浏览器直接使用缓存内容。</w:t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</w:p>
          <w:p>
            <w:pPr>
              <w:pStyle w:val="9"/>
              <w:numPr>
                <w:ilvl w:val="0"/>
                <w:numId w:val="2"/>
              </w:numPr>
              <w:ind w:left="0" w:leftChars="0"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TCP分析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对网络上的Alice</w:t>
            </w:r>
            <w:r>
              <w:rPr>
                <w:rFonts w:hint="default"/>
                <w:sz w:val="21"/>
                <w:szCs w:val="21"/>
                <w:lang w:val="en-US" w:eastAsia="zh-CN"/>
              </w:rPr>
              <w:t>’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s adventure in wonderland下载，存储，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43" name="图片 43" descr="4488f7629acb0fd58d29c21133e8f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4488f7629acb0fd58d29c21133e8f6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之后在网址http://gaia.cs.umass.edu/wireshark-labs/TCP-wireshark-file1.html点击选择上述存储路径，开启wireShark，之后提交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44" name="图片 44" descr="94f202d37a7c4bbb6a93b669f5bcf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94f202d37a7c4bbb6a93b669f5bcf2c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获得上述界面后，停止捕获报文</w:t>
            </w:r>
          </w:p>
          <w:p>
            <w:pPr>
              <w:pStyle w:val="9"/>
              <w:ind w:left="0" w:leftChars="0" w:firstLine="0" w:firstLineChars="0"/>
            </w:pP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45" name="图片 45" descr="c5a37227db9d75b0a7f851f167145d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c5a37227db9d75b0a7f851f167145d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</w:pP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向目标网站http://gaia.cs.umass.edu/wireshark-labs/TCP-wireshark-file1.html传输文件的客户机的IP地址和端口号是：17</w:t>
            </w: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2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.20.</w:t>
            </w: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10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.</w:t>
            </w: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228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，端口号是5</w:t>
            </w: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7626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服务器的IP地址是128.119.245.12，发送TCP的端口为80，接收TCP的端口为80</w:t>
            </w:r>
          </w:p>
          <w:p>
            <w:pPr>
              <w:pStyle w:val="9"/>
              <w:ind w:left="0" w:leftChars="0" w:firstLine="0" w:firstLineChars="0"/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查看追踪流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default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5266690" cy="3663950"/>
                  <wp:effectExtent l="0" t="0" r="3810" b="6350"/>
                  <wp:docPr id="20" name="图片 20" descr="814d260bca3bbba525415f66ae63b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814d260bca3bbba525415f66ae63b5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66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（1）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客户服务器之间⽤于初始化 TCP 连接的 TCP SYN 报⽂段的序号 （sequence number）是多少？在该报⽂段中，是⽤什么来标示该 报⽂段是 SYN 报⽂段的？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序号为10和11；在SYN位置1表示该报文段为SYN报文段，seq=0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（2）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服务器向客户端发送的 SYNACK 报⽂段序号是多少？该报⽂段 中，Acknowledgement 字段的值是多少？Gaia.cs.umass.edu 服务器 是如何决定此值的？在该报⽂段中，是⽤什么来标示该报⽂段是SYN</w:t>
            </w: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-</w:t>
            </w:r>
            <w:r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  <w:t>ACK 报⽂段的？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 w:ascii="Calibri" w:hAnsi="Calibri" w:cs="Calibri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Calibri"/>
                <w:sz w:val="21"/>
                <w:szCs w:val="21"/>
                <w:lang w:val="en-US" w:eastAsia="zh-CN"/>
              </w:rPr>
              <w:t>序号为12；acknowledge字段为1，在连接建立后，所有服务器将此位置为1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drawing>
                <wp:inline distT="0" distB="0" distL="114300" distR="114300">
                  <wp:extent cx="5256530" cy="1222375"/>
                  <wp:effectExtent l="0" t="0" r="1270" b="9525"/>
                  <wp:docPr id="4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530" cy="1222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标志位SYN-ACK：SYN=1且ACK=1，seq=0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捕获3次握手：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sz w:val="24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sz w:val="24"/>
                <w:lang w:eastAsia="zh-CN"/>
              </w:rPr>
            </w:pPr>
            <w:r>
              <w:rPr>
                <w:rFonts w:hint="eastAsia" w:eastAsia="宋体"/>
                <w:sz w:val="24"/>
                <w:lang w:eastAsia="zh-CN"/>
              </w:rPr>
              <w:drawing>
                <wp:inline distT="0" distB="0" distL="114300" distR="114300">
                  <wp:extent cx="5264785" cy="262255"/>
                  <wp:effectExtent l="0" t="0" r="5715" b="4445"/>
                  <wp:docPr id="3" name="图片 3" descr="bcdf9d0f7611f12cfbb3c329b909fa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bcdf9d0f7611f12cfbb3c329b909fa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3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抓包过程中的POST请求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Seq=1</w:t>
            </w:r>
            <w:r>
              <w:drawing>
                <wp:inline distT="0" distB="0" distL="0" distR="0">
                  <wp:extent cx="3721100" cy="228600"/>
                  <wp:effectExtent l="0" t="0" r="0" b="0"/>
                  <wp:docPr id="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172" cy="232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</w:pPr>
            <w:r>
              <w:rPr>
                <w:rFonts w:hint="eastAsia"/>
                <w:sz w:val="21"/>
                <w:szCs w:val="21"/>
              </w:rPr>
              <w:t>如果将POST请求作为第一条报文，则第六条报文为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269865" cy="1317625"/>
                  <wp:effectExtent l="0" t="0" r="635" b="3175"/>
                  <wp:docPr id="2" name="图片 2" descr="a556f48ab1dbb206b043aa6c61047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a556f48ab1dbb206b043aa6c61047e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31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Seq为6100，是ack报文，是在2711.704997发送的，</w:t>
            </w:r>
            <w:r>
              <w:rPr>
                <w:rFonts w:hint="eastAsia"/>
                <w:sz w:val="21"/>
                <w:szCs w:val="21"/>
              </w:rPr>
              <w:t>他所回应的是Seq</w:t>
            </w:r>
            <w:r>
              <w:rPr>
                <w:sz w:val="21"/>
                <w:szCs w:val="21"/>
              </w:rPr>
              <w:t>=1</w:t>
            </w:r>
            <w:r>
              <w:rPr>
                <w:rFonts w:hint="eastAsia"/>
                <w:sz w:val="21"/>
                <w:szCs w:val="21"/>
              </w:rPr>
              <w:t>的报文段，是在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27</w:t>
            </w:r>
            <w:bookmarkStart w:id="0" w:name="_GoBack"/>
            <w:bookmarkEnd w:id="0"/>
            <w:r>
              <w:rPr>
                <w:rFonts w:hint="eastAsia"/>
                <w:sz w:val="21"/>
                <w:szCs w:val="21"/>
                <w:lang w:val="en-US" w:eastAsia="zh-CN"/>
              </w:rPr>
              <w:t>10.237736</w:t>
            </w:r>
            <w:r>
              <w:rPr>
                <w:rFonts w:hint="eastAsia"/>
                <w:sz w:val="21"/>
                <w:szCs w:val="21"/>
              </w:rPr>
              <w:t>发送的。</w:t>
            </w:r>
          </w:p>
          <w:p>
            <w:pPr>
              <w:pStyle w:val="9"/>
              <w:ind w:left="0" w:leftChars="0"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前6条TCP报文长度是713，1414，1414，1414，1414，1414</w:t>
            </w:r>
          </w:p>
          <w:p>
            <w:pPr>
              <w:pStyle w:val="9"/>
              <w:ind w:left="0" w:leftChars="0" w:firstLine="0" w:firstLineChars="0"/>
            </w:pP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lang w:eastAsia="zh-CN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2298065" cy="1207135"/>
                  <wp:effectExtent l="0" t="0" r="635" b="12065"/>
                  <wp:docPr id="4" name="图片 4" descr="a556f48ab1dbb206b043aa6c61047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a556f48ab1dbb206b043aa6c61047e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rcRect l="16243" t="42843" r="565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065" cy="12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接收端公示的最小缓存为</w:t>
            </w:r>
            <w:r>
              <w:rPr>
                <w:sz w:val="21"/>
                <w:szCs w:val="21"/>
              </w:rPr>
              <w:t>30720</w:t>
            </w:r>
            <w:r>
              <w:rPr>
                <w:rFonts w:hint="eastAsia"/>
                <w:sz w:val="21"/>
                <w:szCs w:val="21"/>
              </w:rPr>
              <w:t>，在丢包后限制发送端的传输，接受端的缓存空间达到1</w:t>
            </w:r>
            <w:r>
              <w:rPr>
                <w:sz w:val="21"/>
                <w:szCs w:val="21"/>
              </w:rPr>
              <w:t>31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840</w:t>
            </w:r>
            <w:r>
              <w:rPr>
                <w:rFonts w:hint="eastAsia"/>
                <w:sz w:val="21"/>
                <w:szCs w:val="21"/>
              </w:rPr>
              <w:t>。因此接收端的缓存是足够使用的。</w:t>
            </w:r>
          </w:p>
          <w:p>
            <w:pPr>
              <w:pStyle w:val="9"/>
              <w:ind w:left="0" w:leftChars="0" w:firstLine="0" w:firstLineChars="0"/>
            </w:pP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 w:eastAsia="宋体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8" name="图片 8" descr="cde9bfeeb7b36eb167e698d70843f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cde9bfeeb7b36eb167e698d70843f9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跟踪文件过程中没有发现有重传的报文段，可以从客户端的分组序号是否有重复出现进行判断，而实际上分组号是递增的。</w:t>
            </w: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 w:eastAsia="宋体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5272405" cy="74930"/>
                  <wp:effectExtent l="0" t="0" r="10795" b="1270"/>
                  <wp:docPr id="5" name="图片 5" descr="db79271b8a6fd8f16c4e4c9166bbc2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db79271b8a6fd8f16c4e4c9166bbc2c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7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tabs>
                <w:tab w:val="left" w:pos="6428"/>
              </w:tabs>
              <w:ind w:left="0" w:leftChars="0" w:firstLine="0" w:firstLineChars="0"/>
              <w:rPr>
                <w:rFonts w:hint="default"/>
                <w:sz w:val="21"/>
                <w:szCs w:val="16"/>
                <w:lang w:val="en-US" w:eastAsia="zh-CN"/>
              </w:rPr>
            </w:pPr>
            <w:r>
              <w:rPr>
                <w:rFonts w:hint="eastAsia"/>
                <w:sz w:val="21"/>
                <w:szCs w:val="16"/>
              </w:rPr>
              <w:t>第一个HTTP请求的发送时间是</w:t>
            </w:r>
            <w:r>
              <w:rPr>
                <w:rFonts w:hint="eastAsia"/>
                <w:sz w:val="21"/>
                <w:szCs w:val="16"/>
                <w:lang w:val="en-US" w:eastAsia="zh-CN"/>
              </w:rPr>
              <w:t>2757.439714</w:t>
            </w:r>
            <w:r>
              <w:rPr>
                <w:rFonts w:hint="eastAsia"/>
                <w:sz w:val="21"/>
                <w:szCs w:val="16"/>
                <w:lang w:val="en-US" w:eastAsia="zh-CN"/>
              </w:rPr>
              <w:tab/>
            </w: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 w:eastAsia="宋体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5267960" cy="96520"/>
                  <wp:effectExtent l="0" t="0" r="2540" b="5080"/>
                  <wp:docPr id="7" name="图片 7" descr="8a61f4fb7ef1b0d4d7666f044d5d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8a61f4fb7ef1b0d4d7666f044d5d40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9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最后一个ACK报文段的发送时间是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2760.656855</w:t>
            </w:r>
            <w:r>
              <w:rPr>
                <w:rFonts w:hint="eastAsia"/>
                <w:sz w:val="21"/>
                <w:szCs w:val="21"/>
              </w:rPr>
              <w:t>，ACK的对象是</w:t>
            </w:r>
            <w:r>
              <w:rPr>
                <w:sz w:val="21"/>
                <w:szCs w:val="21"/>
              </w:rPr>
              <w:t>1530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08</w:t>
            </w:r>
            <w:r>
              <w:rPr>
                <w:rFonts w:hint="eastAsia"/>
                <w:sz w:val="21"/>
                <w:szCs w:val="21"/>
              </w:rPr>
              <w:t>，所以该TCP连接的Throughout为</w:t>
            </w:r>
            <w:r>
              <w:rPr>
                <w:sz w:val="21"/>
                <w:szCs w:val="21"/>
              </w:rPr>
              <w:t>1530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08</w:t>
            </w:r>
            <w:r>
              <w:rPr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2760.656855-</w:t>
            </w:r>
            <w:r>
              <w:rPr>
                <w:rFonts w:hint="eastAsia"/>
                <w:sz w:val="21"/>
                <w:szCs w:val="16"/>
                <w:lang w:val="en-US" w:eastAsia="zh-CN"/>
              </w:rPr>
              <w:t>2757.439714</w:t>
            </w:r>
            <w:r>
              <w:rPr>
                <w:sz w:val="21"/>
                <w:szCs w:val="21"/>
              </w:rPr>
              <w:t>)=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47.56</w:t>
            </w:r>
            <w:r>
              <w:rPr>
                <w:sz w:val="21"/>
                <w:szCs w:val="21"/>
              </w:rPr>
              <w:t>KB/s</w:t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numPr>
                <w:ilvl w:val="0"/>
                <w:numId w:val="2"/>
              </w:numPr>
              <w:ind w:left="0" w:leftChars="0"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IP分析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</w:rPr>
              <w:t>通过pingplotter对jwts</w:t>
            </w:r>
            <w:r>
              <w:rPr>
                <w:sz w:val="21"/>
                <w:szCs w:val="21"/>
              </w:rPr>
              <w:t>.hit.edu.cn</w:t>
            </w:r>
            <w:r>
              <w:rPr>
                <w:rFonts w:hint="eastAsia"/>
                <w:sz w:val="21"/>
                <w:szCs w:val="21"/>
              </w:rPr>
              <w:t>发送ping请求后wireshark解析出的界面如下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 w:eastAsia="宋体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5268595" cy="1087120"/>
                  <wp:effectExtent l="0" t="0" r="0" b="0"/>
                  <wp:docPr id="19" name="图片 19" descr="41517527cb930d2955fc82af849c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41517527cb930d2955fc82af849c84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 l="205" t="16241" r="-205" b="409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08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本机的IP地址为172.20.53.104(主机IP动态变化）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drawing>
                <wp:inline distT="0" distB="0" distL="0" distR="0">
                  <wp:extent cx="1912620" cy="220980"/>
                  <wp:effectExtent l="0" t="0" r="5080" b="7620"/>
                  <wp:docPr id="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786" cy="220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IP数据报头的上层协议字段值为ICMP（1）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drawing>
                <wp:inline distT="0" distB="0" distL="0" distR="0">
                  <wp:extent cx="2141220" cy="213360"/>
                  <wp:effectExtent l="0" t="0" r="5080" b="2540"/>
                  <wp:docPr id="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406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IP头的长度为2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字节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drawing>
                <wp:inline distT="0" distB="0" distL="0" distR="0">
                  <wp:extent cx="1501140" cy="205740"/>
                  <wp:effectExtent l="0" t="0" r="10160" b="10160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270" cy="205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净载荷则为总长度减去头部长度为3</w:t>
            </w:r>
            <w:r>
              <w:rPr>
                <w:sz w:val="21"/>
                <w:szCs w:val="21"/>
              </w:rPr>
              <w:t>6</w:t>
            </w:r>
            <w:r>
              <w:rPr>
                <w:rFonts w:hint="eastAsia"/>
                <w:sz w:val="21"/>
                <w:szCs w:val="21"/>
              </w:rPr>
              <w:t>字节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drawing>
                <wp:inline distT="0" distB="0" distL="0" distR="0">
                  <wp:extent cx="3771900" cy="891540"/>
                  <wp:effectExtent l="0" t="0" r="0" b="10160"/>
                  <wp:docPr id="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227" cy="891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</w:t>
            </w:r>
            <w:r>
              <w:rPr>
                <w:rFonts w:hint="eastAsia"/>
                <w:sz w:val="21"/>
                <w:szCs w:val="21"/>
              </w:rPr>
              <w:t>lag全部为0，其中offset与more均置为0，既没有偏移量，同时也是最后一片，所以该数据报没有进行分片</w:t>
            </w:r>
          </w:p>
          <w:p>
            <w:pPr>
              <w:pStyle w:val="9"/>
              <w:ind w:left="480"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一系列ICMP的IP数据报中的TTL、首部校验和、Identification以及数据域部分每次都会改变。</w:t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数据报中的version与protocol 字段会一直保持常量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</w:rPr>
              <w:t>而Identification 和首部校验和以及TTL字段是必须进行改变的。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由于</w:t>
            </w:r>
            <w:r>
              <w:rPr>
                <w:rFonts w:hint="eastAsia"/>
                <w:sz w:val="21"/>
                <w:szCs w:val="21"/>
              </w:rPr>
              <w:t>对ICMP协议来说，version与protocol都是固定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不变</w:t>
            </w:r>
            <w:r>
              <w:rPr>
                <w:rFonts w:hint="eastAsia"/>
                <w:sz w:val="21"/>
                <w:szCs w:val="21"/>
              </w:rPr>
              <w:t>的,而每次的identification在发送时都相较于上一个报文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的对应位置+1，</w:t>
            </w:r>
            <w:r>
              <w:rPr>
                <w:rFonts w:hint="eastAsia"/>
                <w:sz w:val="21"/>
                <w:szCs w:val="21"/>
              </w:rPr>
              <w:t>所以一定不一样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</w:rPr>
              <w:t>而TTL因为是要进行路由探测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</w:rPr>
              <w:t>所以每次发送的ICMP报文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相应</w:t>
            </w:r>
            <w:r>
              <w:rPr>
                <w:rFonts w:hint="eastAsia"/>
                <w:sz w:val="21"/>
                <w:szCs w:val="21"/>
              </w:rPr>
              <w:t>的TTL都依次+1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</w:rPr>
              <w:t>所以一定不一样；首部校验和则是随其他字段的改变而改变，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所以</w:t>
            </w:r>
            <w:r>
              <w:rPr>
                <w:rFonts w:hint="eastAsia"/>
                <w:sz w:val="21"/>
                <w:szCs w:val="21"/>
              </w:rPr>
              <w:t>一定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是</w:t>
            </w:r>
            <w:r>
              <w:rPr>
                <w:rFonts w:hint="eastAsia"/>
                <w:sz w:val="21"/>
                <w:szCs w:val="21"/>
              </w:rPr>
              <w:t>不一样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的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drawing>
                <wp:inline distT="0" distB="0" distL="0" distR="0">
                  <wp:extent cx="2514600" cy="213360"/>
                  <wp:effectExtent l="0" t="0" r="0" b="2540"/>
                  <wp:docPr id="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818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drawing>
                <wp:inline distT="0" distB="0" distL="0" distR="0">
                  <wp:extent cx="3528060" cy="739140"/>
                  <wp:effectExtent l="0" t="0" r="2540" b="10160"/>
                  <wp:docPr id="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366" cy="739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最近路由器返回的消息中TTL为2</w:t>
            </w:r>
            <w:r>
              <w:rPr>
                <w:sz w:val="21"/>
                <w:szCs w:val="21"/>
              </w:rPr>
              <w:t>52</w:t>
            </w:r>
            <w:r>
              <w:rPr>
                <w:rFonts w:hint="eastAsia"/>
                <w:sz w:val="21"/>
                <w:szCs w:val="21"/>
              </w:rPr>
              <w:t>，Identification是0x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02</w:t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其中TTL保持不变，而Identification会发生变化，这是因为TTL字段是被第一跳路由器设置好的，不会改变，而Identification则随报文变化而生成不同的值</w:t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将分组大小改为2</w:t>
            </w:r>
            <w:r>
              <w:rPr>
                <w:sz w:val="21"/>
                <w:szCs w:val="21"/>
              </w:rPr>
              <w:t>000</w:t>
            </w:r>
            <w:r>
              <w:rPr>
                <w:rFonts w:hint="eastAsia"/>
                <w:sz w:val="21"/>
                <w:szCs w:val="21"/>
              </w:rPr>
              <w:t>B后</w:t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drawing>
                <wp:inline distT="0" distB="0" distL="0" distR="0">
                  <wp:extent cx="2194560" cy="236220"/>
                  <wp:effectExtent l="0" t="0" r="2540" b="5080"/>
                  <wp:docPr id="6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750" cy="23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drawing>
                <wp:inline distT="0" distB="0" distL="0" distR="0">
                  <wp:extent cx="1653540" cy="198120"/>
                  <wp:effectExtent l="0" t="0" r="10160" b="5080"/>
                  <wp:docPr id="6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683" cy="19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从more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fragments</w:t>
            </w:r>
            <w:r>
              <w:rPr>
                <w:sz w:val="21"/>
                <w:szCs w:val="21"/>
              </w:rPr>
              <w:t>=1</w:t>
            </w:r>
            <w:r>
              <w:rPr>
                <w:rFonts w:hint="eastAsia"/>
                <w:sz w:val="21"/>
                <w:szCs w:val="21"/>
              </w:rPr>
              <w:t>标志可知主机发送的ICMP消息出现了分片，且不是最后一片，offset</w:t>
            </w:r>
            <w:r>
              <w:rPr>
                <w:sz w:val="21"/>
                <w:szCs w:val="21"/>
              </w:rPr>
              <w:t>=0</w:t>
            </w:r>
            <w:r>
              <w:rPr>
                <w:rFonts w:hint="eastAsia"/>
                <w:sz w:val="21"/>
                <w:szCs w:val="21"/>
              </w:rPr>
              <w:t>则说明这是第一片，该分片的长度为1</w:t>
            </w:r>
            <w:r>
              <w:rPr>
                <w:sz w:val="21"/>
                <w:szCs w:val="21"/>
              </w:rPr>
              <w:t>500</w:t>
            </w:r>
            <w:r>
              <w:rPr>
                <w:rFonts w:hint="eastAsia"/>
                <w:sz w:val="21"/>
                <w:szCs w:val="21"/>
              </w:rPr>
              <w:t>B，包含2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B的头部。</w:t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将分组大小改为3</w:t>
            </w:r>
            <w:r>
              <w:rPr>
                <w:sz w:val="21"/>
                <w:szCs w:val="21"/>
              </w:rPr>
              <w:t>500</w:t>
            </w:r>
            <w:r>
              <w:rPr>
                <w:rFonts w:hint="eastAsia"/>
                <w:sz w:val="21"/>
                <w:szCs w:val="21"/>
              </w:rPr>
              <w:t>B后，再进行分析</w:t>
            </w:r>
          </w:p>
          <w:p>
            <w:pPr>
              <w:pStyle w:val="9"/>
              <w:ind w:firstLine="0" w:firstLineChars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drawing>
                <wp:inline distT="0" distB="0" distL="0" distR="0">
                  <wp:extent cx="5151120" cy="731520"/>
                  <wp:effectExtent l="0" t="0" r="5080" b="5080"/>
                  <wp:docPr id="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566" cy="73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</w:rPr>
              <w:t>发现被分成了三片，并且这三个分片的offset以及MF标志会发生变化：偏移量三者各不相同，而最后一片的MF为0，表示没有更多的分片了</w:t>
            </w:r>
            <w:r>
              <w:rPr>
                <w:rFonts w:hint="eastAsia"/>
                <w:sz w:val="21"/>
                <w:szCs w:val="21"/>
                <w:lang w:eastAsia="zh-CN"/>
              </w:rPr>
              <w:t>。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61610" cy="515620"/>
                  <wp:effectExtent l="0" t="0" r="8890" b="5080"/>
                  <wp:docPr id="1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10" cy="51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这是刚刚在ICMP分析中的报文截取到的以太网帧，可以看到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帧的</w:t>
            </w:r>
            <w:r>
              <w:rPr>
                <w:rFonts w:hint="eastAsia"/>
                <w:sz w:val="21"/>
                <w:szCs w:val="21"/>
              </w:rPr>
              <w:t>头部由目的mac地址、源mac地址以及类型组成。目的MAC地址即是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数据</w:t>
            </w:r>
            <w:r>
              <w:rPr>
                <w:rFonts w:hint="eastAsia"/>
                <w:sz w:val="21"/>
                <w:szCs w:val="21"/>
              </w:rPr>
              <w:t>链路层的接口地址，源MAC地址是发送端适配器MAC地址。Type表示该报文的协议类型，这里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指的</w:t>
            </w:r>
            <w:r>
              <w:rPr>
                <w:rFonts w:hint="eastAsia"/>
                <w:sz w:val="21"/>
                <w:szCs w:val="21"/>
              </w:rPr>
              <w:t>是IPv4报文。当目的适配器的MAC地址与目的MAC地址相匹配时，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这个</w:t>
            </w:r>
            <w:r>
              <w:rPr>
                <w:rFonts w:hint="eastAsia"/>
                <w:sz w:val="21"/>
                <w:szCs w:val="21"/>
              </w:rPr>
              <w:t>帧就会被接受并转交给上一层。</w:t>
            </w:r>
          </w:p>
          <w:p>
            <w:pPr>
              <w:pStyle w:val="9"/>
              <w:ind w:firstLine="0" w:firstLineChars="0"/>
              <w:rPr>
                <w:rFonts w:hint="eastAsia"/>
                <w:sz w:val="21"/>
                <w:szCs w:val="21"/>
                <w:lang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2"/>
              </w:numPr>
              <w:autoSpaceDE w:val="0"/>
              <w:autoSpaceDN w:val="0"/>
              <w:adjustRightInd w:val="0"/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抓取ARP数据包--ARP分析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drawing>
                <wp:inline distT="0" distB="0" distL="114300" distR="114300">
                  <wp:extent cx="5271135" cy="2687955"/>
                  <wp:effectExtent l="0" t="0" r="0" b="0"/>
                  <wp:docPr id="10" name="图片 10" descr="9afb1d4477a4607a039e18002ea6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9afb1d4477a4607a039e18002ea668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rcRect t="12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8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本机的ARP缓存表如图，第一列是缓存的IP地址，第二列是对应的MAC地址，第三列是类型，表示是动态还是静态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 w:eastAsia="宋体"/>
                <w:sz w:val="21"/>
                <w:szCs w:val="21"/>
                <w:lang w:eastAsia="zh-CN"/>
              </w:rPr>
              <w:drawing>
                <wp:inline distT="0" distB="0" distL="114300" distR="114300">
                  <wp:extent cx="5273040" cy="2817495"/>
                  <wp:effectExtent l="0" t="0" r="10160" b="1905"/>
                  <wp:docPr id="11" name="图片 11" descr="dd3c7ed944244ba9eb1f46de3d35a5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dd3c7ed944244ba9eb1f46de3d35a5b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281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Ping 172.20.0.1,结果如下：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9" name="图片 9" descr="a06917d1e67e5023b5c7f383c099da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a06917d1e67e5023b5c7f383c099da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ARP数据包的格式如下图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drawing>
                <wp:inline distT="0" distB="0" distL="0" distR="0">
                  <wp:extent cx="3098800" cy="1064895"/>
                  <wp:effectExtent l="0" t="0" r="0" b="1905"/>
                  <wp:docPr id="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231" cy="106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由九部分组成，分别为硬件类型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2B，协议类型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2B，硬件地址长度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B</w:t>
            </w:r>
            <w:r>
              <w:rPr>
                <w:rFonts w:hint="eastAsia"/>
                <w:sz w:val="21"/>
                <w:szCs w:val="21"/>
              </w:rPr>
              <w:t>，协议地址长度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2B，OP码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2B，发送端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的</w:t>
            </w:r>
            <w:r>
              <w:rPr>
                <w:rFonts w:hint="eastAsia"/>
                <w:sz w:val="21"/>
                <w:szCs w:val="21"/>
              </w:rPr>
              <w:t>MAC地址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6B，发送端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的</w:t>
            </w:r>
            <w:r>
              <w:rPr>
                <w:rFonts w:hint="eastAsia"/>
                <w:sz w:val="21"/>
                <w:szCs w:val="21"/>
              </w:rPr>
              <w:t>IP址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4B，目标MAC地址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6B，目标IP地址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占</w:t>
            </w:r>
            <w:r>
              <w:rPr>
                <w:rFonts w:hint="eastAsia"/>
                <w:sz w:val="21"/>
                <w:szCs w:val="21"/>
              </w:rPr>
              <w:t>4B</w:t>
            </w:r>
          </w:p>
          <w:p>
            <w:pPr>
              <w:pStyle w:val="9"/>
              <w:ind w:left="480"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判断ARP数据包是请求包还是应答包可以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由</w:t>
            </w:r>
            <w:r>
              <w:rPr>
                <w:rFonts w:hint="eastAsia"/>
                <w:sz w:val="21"/>
                <w:szCs w:val="21"/>
              </w:rPr>
              <w:t>OP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值判断</w:t>
            </w:r>
            <w:r>
              <w:rPr>
                <w:rFonts w:hint="eastAsia"/>
                <w:sz w:val="21"/>
                <w:szCs w:val="21"/>
              </w:rPr>
              <w:t>，OP</w:t>
            </w:r>
            <w:r>
              <w:rPr>
                <w:sz w:val="21"/>
                <w:szCs w:val="21"/>
              </w:rPr>
              <w:t>=1</w:t>
            </w:r>
            <w:r>
              <w:rPr>
                <w:rFonts w:hint="eastAsia"/>
                <w:sz w:val="21"/>
                <w:szCs w:val="21"/>
                <w:lang w:eastAsia="zh-CN"/>
              </w:rPr>
              <w:t>：</w:t>
            </w:r>
            <w:r>
              <w:rPr>
                <w:rFonts w:hint="eastAsia"/>
                <w:sz w:val="21"/>
                <w:szCs w:val="21"/>
              </w:rPr>
              <w:t>请求包，OP</w:t>
            </w:r>
            <w:r>
              <w:rPr>
                <w:sz w:val="21"/>
                <w:szCs w:val="21"/>
              </w:rPr>
              <w:t>=2</w:t>
            </w:r>
            <w:r>
              <w:rPr>
                <w:rFonts w:hint="eastAsia"/>
                <w:sz w:val="21"/>
                <w:szCs w:val="21"/>
                <w:lang w:eastAsia="zh-CN"/>
              </w:rPr>
              <w:t>：</w:t>
            </w:r>
            <w:r>
              <w:rPr>
                <w:rFonts w:hint="eastAsia"/>
                <w:sz w:val="21"/>
                <w:szCs w:val="21"/>
              </w:rPr>
              <w:t>应答包</w:t>
            </w: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drawing>
                <wp:inline distT="0" distB="0" distL="0" distR="0">
                  <wp:extent cx="1645920" cy="251460"/>
                  <wp:effectExtent l="0" t="0" r="5080" b="2540"/>
                  <wp:docPr id="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063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0" distR="0">
                  <wp:extent cx="1684020" cy="220980"/>
                  <wp:effectExtent l="0" t="0" r="5080" b="7620"/>
                  <wp:docPr id="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220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ind w:left="480"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ind w:left="0" w:leftChars="0" w:firstLine="0" w:firstLineChars="0"/>
              <w:rPr>
                <w:rFonts w:hint="eastAsia" w:eastAsia="宋体"/>
                <w:sz w:val="21"/>
                <w:szCs w:val="21"/>
                <w:lang w:eastAsia="zh-CN"/>
              </w:rPr>
            </w:pPr>
            <w:r>
              <w:rPr>
                <w:rFonts w:hint="eastAsia"/>
                <w:sz w:val="21"/>
                <w:szCs w:val="21"/>
              </w:rPr>
              <w:t>ARP查询要在广播帧传送的原因是：查询ARP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时如果</w:t>
            </w:r>
            <w:r>
              <w:rPr>
                <w:rFonts w:hint="eastAsia"/>
                <w:sz w:val="21"/>
                <w:szCs w:val="21"/>
              </w:rPr>
              <w:t>不知道目的IP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相应的</w:t>
            </w:r>
            <w:r>
              <w:rPr>
                <w:rFonts w:hint="eastAsia"/>
                <w:sz w:val="21"/>
                <w:szCs w:val="21"/>
              </w:rPr>
              <w:t>的MAC地址，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就</w:t>
            </w:r>
            <w:r>
              <w:rPr>
                <w:rFonts w:hint="eastAsia"/>
                <w:sz w:val="21"/>
                <w:szCs w:val="21"/>
              </w:rPr>
              <w:t>需要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在同一广播域</w:t>
            </w:r>
            <w:r>
              <w:rPr>
                <w:rFonts w:hint="eastAsia"/>
                <w:sz w:val="21"/>
                <w:szCs w:val="21"/>
              </w:rPr>
              <w:t>进行广播</w:t>
            </w:r>
            <w:r>
              <w:rPr>
                <w:rFonts w:hint="eastAsia"/>
                <w:sz w:val="21"/>
                <w:szCs w:val="21"/>
                <w:lang w:eastAsia="zh-CN"/>
              </w:rPr>
              <w:t>（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或不同广播域--交给路由器处理，路由器去别的子网再广播）</w:t>
            </w:r>
            <w:r>
              <w:rPr>
                <w:rFonts w:hint="eastAsia"/>
                <w:sz w:val="21"/>
                <w:szCs w:val="21"/>
              </w:rPr>
              <w:t>；ARP响应在明确目的地址的帧中传送的原因是：ARP响应时已经通过送来的查询ARP知道源MAC地址了，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所以</w:t>
            </w:r>
            <w:r>
              <w:rPr>
                <w:rFonts w:hint="eastAsia"/>
                <w:sz w:val="21"/>
                <w:szCs w:val="21"/>
              </w:rPr>
              <w:t>响应时要明确目的地址</w:t>
            </w:r>
            <w:r>
              <w:rPr>
                <w:rFonts w:hint="eastAsia"/>
                <w:sz w:val="21"/>
                <w:szCs w:val="21"/>
                <w:lang w:eastAsia="zh-CN"/>
              </w:rPr>
              <w:t>，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单播发送</w:t>
            </w:r>
            <w:r>
              <w:rPr>
                <w:rFonts w:hint="eastAsia"/>
                <w:sz w:val="21"/>
                <w:szCs w:val="21"/>
                <w:lang w:eastAsia="zh-CN"/>
              </w:rPr>
              <w:t>。</w:t>
            </w:r>
          </w:p>
          <w:p>
            <w:pPr>
              <w:pStyle w:val="9"/>
              <w:ind w:left="480" w:firstLine="0" w:firstLineChars="0"/>
              <w:rPr>
                <w:sz w:val="21"/>
                <w:szCs w:val="21"/>
              </w:rPr>
            </w:pPr>
          </w:p>
          <w:p>
            <w:pPr>
              <w:pStyle w:val="9"/>
              <w:widowControl w:val="0"/>
              <w:numPr>
                <w:ilvl w:val="0"/>
                <w:numId w:val="2"/>
              </w:numPr>
              <w:autoSpaceDE w:val="0"/>
              <w:autoSpaceDN w:val="0"/>
              <w:adjustRightInd w:val="0"/>
              <w:ind w:left="0" w:leftChars="0" w:firstLine="0" w:firstLineChars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抓取UDP数据包--UDP解析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发送QQ消息后，抓包如下：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12" name="图片 12" descr="a2e7e2076276d8306fb6d46f7682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a2e7e2076276d8306fb6d46f768223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QQ发消息过程基于UDP协议，本主机IP地址172.20.53.104，目的主机IP地址39.156.125.82。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  <w:r>
              <w:drawing>
                <wp:inline distT="0" distB="0" distL="114300" distR="114300">
                  <wp:extent cx="5264785" cy="3166110"/>
                  <wp:effectExtent l="0" t="0" r="5715" b="8890"/>
                  <wp:docPr id="13" name="图片 13" descr="f836573534e4bec9965a3ea7d33dfa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f836573534e4bec9965a3ea7d33dfa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本机端口4020，对方8000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ind w:left="0" w:leftChars="0" w:firstLine="0"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数据报格式为：源端口号 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B，目的端口号 4B，段长度2B，校验和2B，之后是数据部分</w:t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服务器返回ICQ数据包的目的是用于确认，表示服务器已收到消息。因为UDP是不可靠数据传输，而QQ需要保障即时通讯的数据传输正确性，所以QQ需要在UDP基础上实现应用层的可靠数据传输，所以要返回ICQ数据包作为确认。UDP是无连接的，与有连接的TCP进行对比，UDP不需要进行三次握手才能进行数据传输，同时中断传输也不需要TCP的四次挥手，因此UDP是无连接的。</w:t>
            </w:r>
          </w:p>
          <w:p>
            <w:pPr>
              <w:pStyle w:val="9"/>
              <w:ind w:left="0" w:leftChars="0" w:firstLine="0" w:firstLineChars="0"/>
              <w:rPr>
                <w:rFonts w:hint="eastAsia"/>
                <w:sz w:val="21"/>
                <w:szCs w:val="21"/>
              </w:rPr>
            </w:pPr>
          </w:p>
          <w:p>
            <w:pPr>
              <w:pStyle w:val="9"/>
              <w:numPr>
                <w:ilvl w:val="0"/>
                <w:numId w:val="2"/>
              </w:numPr>
              <w:ind w:left="0" w:leftChars="0" w:firstLine="0" w:firstLineChars="0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利用Wireshark进行DNS协议分析--DNS分析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打开Wireshark，开始捕获，打开网址，得到下面结果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drawing>
                <wp:inline distT="0" distB="0" distL="114300" distR="114300">
                  <wp:extent cx="5264785" cy="3166110"/>
                  <wp:effectExtent l="0" t="0" r="5715" b="8890"/>
                  <wp:docPr id="15" name="图片 15" descr="329de99afb280ce20c8d808ee0c26c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329de99afb280ce20c8d808ee0c26c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本机IP为172.20.53.104，目的主机IP为10.128.1.114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default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DNS由UDP实现，可以递归查询、迭代查询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</w:pP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drawing>
                <wp:inline distT="0" distB="0" distL="114300" distR="114300">
                  <wp:extent cx="5269230" cy="892175"/>
                  <wp:effectExtent l="0" t="0" r="1270" b="9525"/>
                  <wp:docPr id="16" name="图片 16" descr="522f84605d47d697afff680b7d273b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522f84605d47d697afff680b7d273bc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9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Do query recursively：采用递归查询</w:t>
            </w:r>
          </w:p>
          <w:p>
            <w:pPr>
              <w:pStyle w:val="9"/>
              <w:widowControl w:val="0"/>
              <w:numPr>
                <w:ilvl w:val="0"/>
                <w:numId w:val="0"/>
              </w:numPr>
              <w:autoSpaceDE w:val="0"/>
              <w:autoSpaceDN w:val="0"/>
              <w:adjustRightInd w:val="0"/>
              <w:jc w:val="both"/>
              <w:rPr>
                <w:rFonts w:hint="eastAsia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详情如下：</w:t>
            </w:r>
          </w:p>
          <w:p>
            <w:pPr>
              <w:pStyle w:val="9"/>
              <w:ind w:firstLine="0" w:firstLineChars="0"/>
              <w:rPr>
                <w:rFonts w:hint="eastAsia" w:eastAsia="宋体"/>
                <w:b/>
                <w:bCs/>
                <w:lang w:eastAsia="zh-CN"/>
              </w:rPr>
            </w:pPr>
            <w:r>
              <w:rPr>
                <w:rFonts w:hint="eastAsia" w:eastAsia="宋体"/>
                <w:b/>
                <w:bCs/>
                <w:lang w:eastAsia="zh-CN"/>
              </w:rPr>
              <w:drawing>
                <wp:inline distT="0" distB="0" distL="114300" distR="114300">
                  <wp:extent cx="5270500" cy="1033145"/>
                  <wp:effectExtent l="0" t="0" r="0" b="8255"/>
                  <wp:docPr id="18" name="图片 18" descr="8200a4b641c498909c384234c3200a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8200a4b641c498909c384234c3200a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</w:trPr>
        <w:tc>
          <w:tcPr>
            <w:tcW w:w="8522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问题讨论：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04" w:hRule="atLeast"/>
        </w:trPr>
        <w:tc>
          <w:tcPr>
            <w:tcW w:w="8522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pStyle w:val="9"/>
              <w:tabs>
                <w:tab w:val="left" w:pos="312"/>
              </w:tabs>
              <w:ind w:firstLine="420" w:firstLineChars="200"/>
              <w:rPr>
                <w:rFonts w:hint="eastAsia"/>
                <w:sz w:val="21"/>
                <w:szCs w:val="21"/>
                <w:lang w:val="en-US" w:eastAsia="zh-CN"/>
              </w:rPr>
            </w:pPr>
          </w:p>
          <w:p>
            <w:pPr>
              <w:pStyle w:val="9"/>
              <w:tabs>
                <w:tab w:val="left" w:pos="312"/>
              </w:tabs>
              <w:ind w:firstLine="420" w:firstLineChars="200"/>
              <w:rPr>
                <w:rFonts w:hint="default" w:eastAsia="宋体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所有内容全部完成，报告中的问题均在上述实验结果中回答。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" w:hRule="atLeast"/>
        </w:trPr>
        <w:tc>
          <w:tcPr>
            <w:tcW w:w="8522" w:type="dxa"/>
            <w:tcBorders>
              <w:top w:val="single" w:color="auto" w:sz="12" w:space="0"/>
              <w:left w:val="single" w:color="auto" w:sz="12" w:space="0"/>
              <w:bottom w:val="single" w:color="auto" w:sz="4" w:space="0"/>
              <w:right w:val="single" w:color="auto" w:sz="12" w:space="0"/>
            </w:tcBorders>
          </w:tcPr>
          <w:p>
            <w:pPr>
              <w:rPr>
                <w:rFonts w:ascii="新宋体" w:eastAsia="新宋体" w:cs="新宋体" w:hAnsiTheme="minorHAnsi"/>
                <w:color w:val="000000"/>
                <w:kern w:val="0"/>
                <w:sz w:val="24"/>
              </w:rPr>
            </w:pPr>
            <w:r>
              <w:rPr>
                <w:rFonts w:hint="eastAsia"/>
              </w:rPr>
              <w:t>心得体会：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6" w:hRule="atLeast"/>
        </w:trPr>
        <w:tc>
          <w:tcPr>
            <w:tcW w:w="8522" w:type="dxa"/>
            <w:tcBorders>
              <w:top w:val="single" w:color="auto" w:sz="4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</w:tcPr>
          <w:p>
            <w:pPr>
              <w:pStyle w:val="9"/>
              <w:ind w:firstLine="210" w:firstLineChars="100"/>
              <w:rPr>
                <w:spacing w:val="-3"/>
                <w:sz w:val="21"/>
                <w:lang w:eastAsia="zh-CN"/>
              </w:rPr>
            </w:pPr>
            <w:r>
              <w:rPr>
                <w:rFonts w:hint="eastAsia"/>
                <w:sz w:val="21"/>
                <w:szCs w:val="21"/>
                <w:lang w:val="en-US" w:eastAsia="zh-CN"/>
              </w:rPr>
              <w:t>初步了解了Wireshark捕获数据包的过程，复习了HTTP、TCP、IP、UDP、ARP、DNS等协议以及Ethernet的802.3帧、结构等内容。</w:t>
            </w:r>
          </w:p>
          <w:p>
            <w:pPr>
              <w:pStyle w:val="9"/>
              <w:ind w:firstLine="204" w:firstLineChars="100"/>
              <w:rPr>
                <w:sz w:val="21"/>
                <w:szCs w:val="21"/>
              </w:rPr>
            </w:pPr>
            <w:r>
              <w:rPr>
                <w:spacing w:val="-3"/>
                <w:sz w:val="21"/>
                <w:lang w:eastAsia="zh-CN"/>
              </w:rPr>
              <w:t>对于计算机网络模型有了更加深入的认识。</w:t>
            </w:r>
          </w:p>
        </w:tc>
      </w:tr>
    </w:tbl>
    <w:p/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2F5BE8C"/>
    <w:multiLevelType w:val="singleLevel"/>
    <w:tmpl w:val="12F5BE8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298454FE"/>
    <w:multiLevelType w:val="multilevel"/>
    <w:tmpl w:val="298454FE"/>
    <w:lvl w:ilvl="0" w:tentative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0D0086E"/>
    <w:multiLevelType w:val="singleLevel"/>
    <w:tmpl w:val="50D0086E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AzZGI3ZTkwMjk5NDljNDY4MTYzNTFlNDNkZWM5MzEifQ=="/>
  </w:docVars>
  <w:rsids>
    <w:rsidRoot w:val="00A60A7E"/>
    <w:rsid w:val="00072320"/>
    <w:rsid w:val="00090172"/>
    <w:rsid w:val="000C744D"/>
    <w:rsid w:val="000D7183"/>
    <w:rsid w:val="001110FE"/>
    <w:rsid w:val="001E553E"/>
    <w:rsid w:val="00252ABA"/>
    <w:rsid w:val="00253BCF"/>
    <w:rsid w:val="0027201D"/>
    <w:rsid w:val="00287081"/>
    <w:rsid w:val="002A7979"/>
    <w:rsid w:val="002B4F89"/>
    <w:rsid w:val="00390C97"/>
    <w:rsid w:val="00397541"/>
    <w:rsid w:val="003A16C0"/>
    <w:rsid w:val="003F2930"/>
    <w:rsid w:val="0040493A"/>
    <w:rsid w:val="005A398D"/>
    <w:rsid w:val="00604BC0"/>
    <w:rsid w:val="0062448C"/>
    <w:rsid w:val="006B0F6E"/>
    <w:rsid w:val="006D293C"/>
    <w:rsid w:val="00810D64"/>
    <w:rsid w:val="0082680F"/>
    <w:rsid w:val="00843BD1"/>
    <w:rsid w:val="00890C1A"/>
    <w:rsid w:val="008E71D7"/>
    <w:rsid w:val="00903380"/>
    <w:rsid w:val="009933DA"/>
    <w:rsid w:val="00A60A7E"/>
    <w:rsid w:val="00A645F8"/>
    <w:rsid w:val="00AA0918"/>
    <w:rsid w:val="00B13460"/>
    <w:rsid w:val="00B45F9A"/>
    <w:rsid w:val="00B64CA2"/>
    <w:rsid w:val="00B71D0F"/>
    <w:rsid w:val="00BB4411"/>
    <w:rsid w:val="00C0231D"/>
    <w:rsid w:val="00C53097"/>
    <w:rsid w:val="00D35C3B"/>
    <w:rsid w:val="00D362CE"/>
    <w:rsid w:val="00D37B1D"/>
    <w:rsid w:val="00D46F83"/>
    <w:rsid w:val="00D6163C"/>
    <w:rsid w:val="00DC1B9C"/>
    <w:rsid w:val="00DF0307"/>
    <w:rsid w:val="00DF0E89"/>
    <w:rsid w:val="00DF6871"/>
    <w:rsid w:val="00E11B8F"/>
    <w:rsid w:val="00E326DD"/>
    <w:rsid w:val="00E7568E"/>
    <w:rsid w:val="00E85FF1"/>
    <w:rsid w:val="00EB6317"/>
    <w:rsid w:val="00F459E8"/>
    <w:rsid w:val="00F64527"/>
    <w:rsid w:val="00F846F7"/>
    <w:rsid w:val="01CD2D16"/>
    <w:rsid w:val="06905732"/>
    <w:rsid w:val="1DB567E1"/>
    <w:rsid w:val="1F5A2FEF"/>
    <w:rsid w:val="3F8147B4"/>
    <w:rsid w:val="47C45765"/>
    <w:rsid w:val="50380CDE"/>
    <w:rsid w:val="61866EBF"/>
    <w:rsid w:val="744F0961"/>
    <w:rsid w:val="757646AD"/>
    <w:rsid w:val="79FD7BB5"/>
    <w:rsid w:val="7D302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autoRedefine/>
    <w:semiHidden/>
    <w:unhideWhenUsed/>
    <w:qFormat/>
    <w:uiPriority w:val="1"/>
  </w:style>
  <w:style w:type="table" w:default="1" w:styleId="5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link w:val="14"/>
    <w:autoRedefine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7">
    <w:name w:val="页眉 字符"/>
    <w:basedOn w:val="6"/>
    <w:link w:val="3"/>
    <w:autoRedefine/>
    <w:qFormat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autoRedefine/>
    <w:qFormat/>
    <w:uiPriority w:val="99"/>
    <w:rPr>
      <w:sz w:val="18"/>
      <w:szCs w:val="18"/>
    </w:rPr>
  </w:style>
  <w:style w:type="paragraph" w:customStyle="1" w:styleId="9">
    <w:name w:val="正文首行缩进 2 字符"/>
    <w:basedOn w:val="1"/>
    <w:autoRedefine/>
    <w:qFormat/>
    <w:uiPriority w:val="0"/>
    <w:pPr>
      <w:autoSpaceDE w:val="0"/>
      <w:autoSpaceDN w:val="0"/>
      <w:adjustRightInd w:val="0"/>
      <w:ind w:firstLine="480" w:firstLineChars="200"/>
    </w:pPr>
    <w:rPr>
      <w:sz w:val="24"/>
      <w:szCs w:val="20"/>
    </w:rPr>
  </w:style>
  <w:style w:type="paragraph" w:customStyle="1" w:styleId="10">
    <w:name w:val="Default"/>
    <w:autoRedefine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character" w:customStyle="1" w:styleId="11">
    <w:name w:val="fontstyle01"/>
    <w:autoRedefine/>
    <w:qFormat/>
    <w:uiPriority w:val="0"/>
    <w:rPr>
      <w:rFonts w:hint="eastAsia" w:ascii="宋体" w:hAnsi="宋体" w:eastAsia="宋体"/>
      <w:color w:val="000000"/>
      <w:sz w:val="22"/>
      <w:szCs w:val="22"/>
    </w:rPr>
  </w:style>
  <w:style w:type="character" w:customStyle="1" w:styleId="12">
    <w:name w:val="fontstyle21"/>
    <w:autoRedefine/>
    <w:qFormat/>
    <w:uiPriority w:val="0"/>
    <w:rPr>
      <w:rFonts w:hint="default" w:ascii="Times" w:hAnsi="Times"/>
      <w:color w:val="000000"/>
      <w:sz w:val="22"/>
      <w:szCs w:val="22"/>
    </w:rPr>
  </w:style>
  <w:style w:type="paragraph" w:customStyle="1" w:styleId="13">
    <w:name w:val="msonormal"/>
    <w:basedOn w:val="1"/>
    <w:autoRedefine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14">
    <w:name w:val="HTML 预设格式 字符"/>
    <w:basedOn w:val="6"/>
    <w:link w:val="4"/>
    <w:autoRedefine/>
    <w:semiHidden/>
    <w:qFormat/>
    <w:uiPriority w:val="99"/>
    <w:rPr>
      <w:rFonts w:ascii="宋体" w:hAnsi="宋体" w:cs="宋体"/>
      <w:sz w:val="24"/>
      <w:szCs w:val="24"/>
    </w:rPr>
  </w:style>
  <w:style w:type="character" w:customStyle="1" w:styleId="15">
    <w:name w:val="kn"/>
    <w:basedOn w:val="6"/>
    <w:autoRedefine/>
    <w:qFormat/>
    <w:uiPriority w:val="0"/>
  </w:style>
  <w:style w:type="character" w:customStyle="1" w:styleId="16">
    <w:name w:val="nn"/>
    <w:basedOn w:val="6"/>
    <w:autoRedefine/>
    <w:qFormat/>
    <w:uiPriority w:val="0"/>
  </w:style>
  <w:style w:type="character" w:customStyle="1" w:styleId="17">
    <w:name w:val="o"/>
    <w:basedOn w:val="6"/>
    <w:autoRedefine/>
    <w:qFormat/>
    <w:uiPriority w:val="0"/>
  </w:style>
  <w:style w:type="character" w:customStyle="1" w:styleId="18">
    <w:name w:val="kd"/>
    <w:basedOn w:val="6"/>
    <w:autoRedefine/>
    <w:qFormat/>
    <w:uiPriority w:val="0"/>
  </w:style>
  <w:style w:type="character" w:customStyle="1" w:styleId="19">
    <w:name w:val="nc"/>
    <w:basedOn w:val="6"/>
    <w:autoRedefine/>
    <w:qFormat/>
    <w:uiPriority w:val="0"/>
  </w:style>
  <w:style w:type="character" w:customStyle="1" w:styleId="20">
    <w:name w:val="cm"/>
    <w:basedOn w:val="6"/>
    <w:autoRedefine/>
    <w:qFormat/>
    <w:uiPriority w:val="0"/>
  </w:style>
  <w:style w:type="character" w:customStyle="1" w:styleId="21">
    <w:name w:val="n"/>
    <w:basedOn w:val="6"/>
    <w:autoRedefine/>
    <w:qFormat/>
    <w:uiPriority w:val="0"/>
  </w:style>
  <w:style w:type="character" w:customStyle="1" w:styleId="22">
    <w:name w:val="k"/>
    <w:basedOn w:val="6"/>
    <w:autoRedefine/>
    <w:qFormat/>
    <w:uiPriority w:val="0"/>
  </w:style>
  <w:style w:type="character" w:customStyle="1" w:styleId="23">
    <w:name w:val="nf"/>
    <w:basedOn w:val="6"/>
    <w:autoRedefine/>
    <w:qFormat/>
    <w:uiPriority w:val="0"/>
  </w:style>
  <w:style w:type="character" w:customStyle="1" w:styleId="24">
    <w:name w:val="na"/>
    <w:basedOn w:val="6"/>
    <w:autoRedefine/>
    <w:qFormat/>
    <w:uiPriority w:val="0"/>
  </w:style>
  <w:style w:type="character" w:customStyle="1" w:styleId="25">
    <w:name w:val="s"/>
    <w:basedOn w:val="6"/>
    <w:autoRedefine/>
    <w:qFormat/>
    <w:uiPriority w:val="0"/>
  </w:style>
  <w:style w:type="character" w:customStyle="1" w:styleId="26">
    <w:name w:val="kc"/>
    <w:basedOn w:val="6"/>
    <w:autoRedefine/>
    <w:qFormat/>
    <w:uiPriority w:val="0"/>
  </w:style>
  <w:style w:type="character" w:customStyle="1" w:styleId="27">
    <w:name w:val="c1"/>
    <w:basedOn w:val="6"/>
    <w:autoRedefine/>
    <w:qFormat/>
    <w:uiPriority w:val="0"/>
  </w:style>
  <w:style w:type="character" w:customStyle="1" w:styleId="28">
    <w:name w:val="mi"/>
    <w:basedOn w:val="6"/>
    <w:autoRedefine/>
    <w:qFormat/>
    <w:uiPriority w:val="0"/>
  </w:style>
  <w:style w:type="character" w:customStyle="1" w:styleId="29">
    <w:name w:val="kt"/>
    <w:basedOn w:val="6"/>
    <w:autoRedefine/>
    <w:qFormat/>
    <w:uiPriority w:val="0"/>
  </w:style>
  <w:style w:type="character" w:customStyle="1" w:styleId="30">
    <w:name w:val="sc"/>
    <w:basedOn w:val="6"/>
    <w:autoRedefine/>
    <w:qFormat/>
    <w:uiPriority w:val="0"/>
  </w:style>
  <w:style w:type="character" w:customStyle="1" w:styleId="31">
    <w:name w:val="nd"/>
    <w:basedOn w:val="6"/>
    <w:autoRedefine/>
    <w:qFormat/>
    <w:uiPriority w:val="0"/>
  </w:style>
  <w:style w:type="paragraph" w:customStyle="1" w:styleId="32">
    <w:name w:val="Table Paragraph"/>
    <w:basedOn w:val="1"/>
    <w:autoRedefine/>
    <w:qFormat/>
    <w:uiPriority w:val="1"/>
    <w:pPr>
      <w:autoSpaceDE w:val="0"/>
      <w:autoSpaceDN w:val="0"/>
      <w:ind w:left="107"/>
      <w:jc w:val="left"/>
    </w:pPr>
    <w:rPr>
      <w:rFonts w:ascii="宋体" w:hAnsi="宋体" w:cs="宋体"/>
      <w:kern w:val="0"/>
      <w:sz w:val="22"/>
      <w:szCs w:val="22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microsoft.com/office/2007/relationships/hdphoto" Target="media/image3.wdp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38</Words>
  <Characters>222</Characters>
  <Lines>1</Lines>
  <Paragraphs>1</Paragraphs>
  <TotalTime>27</TotalTime>
  <ScaleCrop>false</ScaleCrop>
  <LinksUpToDate>false</LinksUpToDate>
  <CharactersWithSpaces>259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2022-10-02T07:10:00Z</dcterms:created>
  <dc:creator>孙 博文</dc:creator>
  <cp:lastModifiedBy>你个ld</cp:lastModifiedBy>
  <dcterms:modified xsi:type="dcterms:W3CDTF">2024-05-19T06:28:07Z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9DFD3F1229BD45B9AFA74FF48032A994</vt:lpwstr>
  </property>
</Properties>
</file>